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C42D50" w14:textId="7BA97BB8" w:rsidR="00AA1AD5" w:rsidRDefault="00C20430">
      <w:pPr>
        <w:pStyle w:val="Heading1"/>
        <w:spacing w:before="69"/>
        <w:ind w:left="100" w:firstLine="0"/>
      </w:pPr>
      <w:r>
        <w:rPr>
          <w:w w:val="105"/>
        </w:rPr>
        <w:t xml:space="preserve">TERMS AND CONDITIONS OF QUARTET </w:t>
      </w:r>
      <w:r w:rsidR="00B30621">
        <w:rPr>
          <w:w w:val="105"/>
        </w:rPr>
        <w:t>PILOT PROJECT AWARDS</w:t>
      </w:r>
    </w:p>
    <w:p w14:paraId="790B2D0D" w14:textId="77777777" w:rsidR="00AA1AD5" w:rsidRDefault="00AA1AD5">
      <w:pPr>
        <w:pStyle w:val="BodyText"/>
        <w:spacing w:before="11"/>
        <w:ind w:firstLine="0"/>
        <w:rPr>
          <w:b/>
          <w:sz w:val="23"/>
        </w:rPr>
      </w:pPr>
    </w:p>
    <w:p w14:paraId="3CCC4781" w14:textId="77777777" w:rsidR="00AA1AD5" w:rsidRDefault="00B30621">
      <w:pPr>
        <w:pStyle w:val="BodyText"/>
        <w:ind w:left="100" w:firstLine="0"/>
      </w:pPr>
      <w:r>
        <w:rPr>
          <w:w w:val="105"/>
        </w:rPr>
        <w:t>Recipients of a Pilot Project award will be expected to comply with the following conditions:</w:t>
      </w:r>
    </w:p>
    <w:p w14:paraId="03DFFC67" w14:textId="77777777" w:rsidR="00AA1AD5" w:rsidRDefault="00AA1AD5">
      <w:pPr>
        <w:pStyle w:val="BodyText"/>
        <w:spacing w:before="10"/>
        <w:ind w:firstLine="0"/>
        <w:rPr>
          <w:sz w:val="23"/>
        </w:rPr>
      </w:pPr>
    </w:p>
    <w:p w14:paraId="42E2BB68" w14:textId="5631F84C" w:rsidR="00AA1AD5" w:rsidRDefault="00B30621" w:rsidP="00216E57">
      <w:pPr>
        <w:pStyle w:val="ListParagraph"/>
        <w:numPr>
          <w:ilvl w:val="0"/>
          <w:numId w:val="1"/>
        </w:numPr>
        <w:tabs>
          <w:tab w:val="left" w:pos="820"/>
        </w:tabs>
        <w:spacing w:before="112" w:line="249" w:lineRule="auto"/>
        <w:ind w:right="378"/>
      </w:pPr>
      <w:r w:rsidRPr="00C20430">
        <w:rPr>
          <w:bCs/>
          <w:w w:val="105"/>
        </w:rPr>
        <w:t>Throughout the project</w:t>
      </w:r>
      <w:r w:rsidR="00C20430">
        <w:rPr>
          <w:w w:val="105"/>
        </w:rPr>
        <w:t>, PI</w:t>
      </w:r>
      <w:r w:rsidRPr="002275FF">
        <w:rPr>
          <w:w w:val="105"/>
        </w:rPr>
        <w:t xml:space="preserve">s must comply with University of Pennsylvania IRB regulations, human subject certification training (CITI), and sponsor approval requirements (such as </w:t>
      </w:r>
      <w:r w:rsidR="002275FF" w:rsidRPr="002275FF">
        <w:rPr>
          <w:w w:val="105"/>
        </w:rPr>
        <w:t xml:space="preserve">data plan or </w:t>
      </w:r>
      <w:r w:rsidRPr="002275FF">
        <w:rPr>
          <w:w w:val="105"/>
        </w:rPr>
        <w:t xml:space="preserve">foreign clearance). </w:t>
      </w:r>
      <w:r w:rsidRPr="00216E57">
        <w:rPr>
          <w:w w:val="105"/>
          <w:u w:val="single"/>
        </w:rPr>
        <w:t xml:space="preserve">All projects with human subjects funded with </w:t>
      </w:r>
      <w:r w:rsidR="00C20430">
        <w:rPr>
          <w:spacing w:val="2"/>
          <w:w w:val="105"/>
          <w:u w:val="single"/>
        </w:rPr>
        <w:t>Quartet</w:t>
      </w:r>
      <w:r w:rsidRPr="00216E57">
        <w:rPr>
          <w:spacing w:val="2"/>
          <w:w w:val="105"/>
          <w:u w:val="single"/>
        </w:rPr>
        <w:t xml:space="preserve"> </w:t>
      </w:r>
      <w:r w:rsidRPr="00216E57">
        <w:rPr>
          <w:w w:val="105"/>
          <w:u w:val="single"/>
        </w:rPr>
        <w:t xml:space="preserve">funds must be submitted for IRB review by </w:t>
      </w:r>
      <w:r w:rsidR="00182204">
        <w:rPr>
          <w:b/>
          <w:w w:val="105"/>
          <w:u w:val="single"/>
        </w:rPr>
        <w:t>April 15</w:t>
      </w:r>
      <w:r w:rsidRPr="002275FF">
        <w:rPr>
          <w:w w:val="105"/>
        </w:rPr>
        <w:t xml:space="preserve"> (instructions will be included in the award letter). </w:t>
      </w:r>
      <w:bookmarkStart w:id="0" w:name="_Hlk59115643"/>
      <w:r w:rsidRPr="002275FF">
        <w:rPr>
          <w:w w:val="105"/>
        </w:rPr>
        <w:t>If you have any questions about IRB requirements, please contact Jan Jaeger at</w:t>
      </w:r>
      <w:r w:rsidR="0080550A">
        <w:t xml:space="preserve"> </w:t>
      </w:r>
      <w:bookmarkEnd w:id="0"/>
      <w:r w:rsidR="00182204">
        <w:fldChar w:fldCharType="begin"/>
      </w:r>
      <w:r w:rsidR="00182204">
        <w:instrText xml:space="preserve"> HYPERLINK "mailto:</w:instrText>
      </w:r>
      <w:r w:rsidR="00182204" w:rsidRPr="00182204">
        <w:instrText>jan.f.jaeger@gmail.com</w:instrText>
      </w:r>
      <w:r w:rsidR="00182204">
        <w:instrText xml:space="preserve">" </w:instrText>
      </w:r>
      <w:r w:rsidR="00182204">
        <w:fldChar w:fldCharType="separate"/>
      </w:r>
      <w:r w:rsidR="00182204" w:rsidRPr="008F0BB9">
        <w:rPr>
          <w:rStyle w:val="Hyperlink"/>
        </w:rPr>
        <w:t>jan.f.jaeger@gmail.com</w:t>
      </w:r>
      <w:r w:rsidR="00182204">
        <w:fldChar w:fldCharType="end"/>
      </w:r>
      <w:r w:rsidR="0080550A">
        <w:rPr>
          <w:spacing w:val="-7"/>
          <w:w w:val="105"/>
        </w:rPr>
        <w:t>. P</w:t>
      </w:r>
      <w:r w:rsidR="002275FF" w:rsidRPr="002275FF">
        <w:rPr>
          <w:spacing w:val="-7"/>
          <w:w w:val="105"/>
        </w:rPr>
        <w:t>roject funding cannot be released until a</w:t>
      </w:r>
      <w:r w:rsidRPr="002275FF">
        <w:rPr>
          <w:w w:val="105"/>
        </w:rPr>
        <w:t>n</w:t>
      </w:r>
      <w:r w:rsidRPr="002275FF">
        <w:rPr>
          <w:spacing w:val="-6"/>
          <w:w w:val="105"/>
        </w:rPr>
        <w:t xml:space="preserve"> </w:t>
      </w:r>
      <w:r w:rsidRPr="002275FF">
        <w:rPr>
          <w:w w:val="105"/>
        </w:rPr>
        <w:t>IRB</w:t>
      </w:r>
      <w:r w:rsidRPr="002275FF">
        <w:rPr>
          <w:spacing w:val="-5"/>
          <w:w w:val="105"/>
        </w:rPr>
        <w:t xml:space="preserve"> </w:t>
      </w:r>
      <w:r w:rsidRPr="002275FF">
        <w:rPr>
          <w:w w:val="105"/>
        </w:rPr>
        <w:t>letter</w:t>
      </w:r>
      <w:r w:rsidRPr="002275FF">
        <w:rPr>
          <w:spacing w:val="-7"/>
          <w:w w:val="105"/>
        </w:rPr>
        <w:t xml:space="preserve"> </w:t>
      </w:r>
      <w:r w:rsidRPr="002275FF">
        <w:rPr>
          <w:w w:val="105"/>
        </w:rPr>
        <w:t>of</w:t>
      </w:r>
      <w:r w:rsidRPr="002275FF">
        <w:rPr>
          <w:spacing w:val="-7"/>
          <w:w w:val="105"/>
        </w:rPr>
        <w:t xml:space="preserve"> </w:t>
      </w:r>
      <w:r w:rsidRPr="002275FF">
        <w:rPr>
          <w:w w:val="105"/>
        </w:rPr>
        <w:t>approval</w:t>
      </w:r>
      <w:r w:rsidRPr="002275FF">
        <w:rPr>
          <w:spacing w:val="-8"/>
          <w:w w:val="105"/>
        </w:rPr>
        <w:t xml:space="preserve"> </w:t>
      </w:r>
      <w:r w:rsidRPr="002275FF">
        <w:rPr>
          <w:w w:val="105"/>
        </w:rPr>
        <w:t>or</w:t>
      </w:r>
      <w:r w:rsidRPr="002275FF">
        <w:rPr>
          <w:spacing w:val="-6"/>
          <w:w w:val="105"/>
        </w:rPr>
        <w:t xml:space="preserve"> </w:t>
      </w:r>
      <w:r w:rsidRPr="002275FF">
        <w:rPr>
          <w:w w:val="105"/>
        </w:rPr>
        <w:t>exemption</w:t>
      </w:r>
      <w:r w:rsidRPr="002275FF">
        <w:rPr>
          <w:spacing w:val="-5"/>
          <w:w w:val="105"/>
        </w:rPr>
        <w:t xml:space="preserve"> </w:t>
      </w:r>
      <w:r w:rsidR="002275FF" w:rsidRPr="002275FF">
        <w:rPr>
          <w:w w:val="105"/>
        </w:rPr>
        <w:t>is</w:t>
      </w:r>
      <w:r w:rsidRPr="002275FF">
        <w:rPr>
          <w:spacing w:val="-6"/>
          <w:w w:val="105"/>
        </w:rPr>
        <w:t xml:space="preserve"> </w:t>
      </w:r>
      <w:r w:rsidRPr="002275FF">
        <w:rPr>
          <w:w w:val="105"/>
        </w:rPr>
        <w:t xml:space="preserve">received. Please submit the IRB approval letter to Abby Dolinger at </w:t>
      </w:r>
      <w:hyperlink r:id="rId5" w:history="1">
        <w:r w:rsidR="00A705C8" w:rsidRPr="00E5636F">
          <w:rPr>
            <w:rStyle w:val="Hyperlink"/>
            <w:w w:val="105"/>
          </w:rPr>
          <w:t>abdol@sas.upenn.edu</w:t>
        </w:r>
      </w:hyperlink>
      <w:r w:rsidRPr="002275FF">
        <w:rPr>
          <w:w w:val="105"/>
        </w:rPr>
        <w:t>. Projects</w:t>
      </w:r>
      <w:r w:rsidRPr="002275FF">
        <w:rPr>
          <w:spacing w:val="-9"/>
          <w:w w:val="105"/>
        </w:rPr>
        <w:t xml:space="preserve"> </w:t>
      </w:r>
      <w:r w:rsidRPr="002275FF">
        <w:rPr>
          <w:w w:val="105"/>
        </w:rPr>
        <w:t>with</w:t>
      </w:r>
      <w:r w:rsidRPr="002275FF">
        <w:rPr>
          <w:spacing w:val="-7"/>
          <w:w w:val="105"/>
        </w:rPr>
        <w:t xml:space="preserve"> </w:t>
      </w:r>
      <w:r w:rsidR="002275FF">
        <w:rPr>
          <w:spacing w:val="-7"/>
          <w:w w:val="105"/>
        </w:rPr>
        <w:t xml:space="preserve">pilot </w:t>
      </w:r>
      <w:r w:rsidRPr="002275FF">
        <w:rPr>
          <w:w w:val="105"/>
        </w:rPr>
        <w:t>funded</w:t>
      </w:r>
      <w:r w:rsidRPr="002275FF">
        <w:rPr>
          <w:spacing w:val="-7"/>
          <w:w w:val="105"/>
        </w:rPr>
        <w:t xml:space="preserve"> </w:t>
      </w:r>
      <w:r w:rsidRPr="002275FF">
        <w:rPr>
          <w:w w:val="105"/>
        </w:rPr>
        <w:t>foreign</w:t>
      </w:r>
      <w:r w:rsidRPr="002275FF">
        <w:rPr>
          <w:spacing w:val="-8"/>
          <w:w w:val="105"/>
        </w:rPr>
        <w:t xml:space="preserve"> </w:t>
      </w:r>
      <w:r w:rsidRPr="002275FF">
        <w:rPr>
          <w:w w:val="105"/>
        </w:rPr>
        <w:t>components</w:t>
      </w:r>
      <w:r w:rsidRPr="002275FF">
        <w:rPr>
          <w:spacing w:val="-8"/>
          <w:w w:val="105"/>
        </w:rPr>
        <w:t xml:space="preserve"> </w:t>
      </w:r>
      <w:r w:rsidRPr="002275FF">
        <w:rPr>
          <w:w w:val="105"/>
        </w:rPr>
        <w:t>will</w:t>
      </w:r>
      <w:r w:rsidRPr="002275FF">
        <w:rPr>
          <w:spacing w:val="-9"/>
          <w:w w:val="105"/>
        </w:rPr>
        <w:t xml:space="preserve"> </w:t>
      </w:r>
      <w:r w:rsidRPr="002275FF">
        <w:rPr>
          <w:w w:val="105"/>
        </w:rPr>
        <w:t>require</w:t>
      </w:r>
      <w:r w:rsidRPr="002275FF">
        <w:rPr>
          <w:spacing w:val="-6"/>
          <w:w w:val="105"/>
        </w:rPr>
        <w:t xml:space="preserve"> </w:t>
      </w:r>
      <w:r w:rsidRPr="002275FF">
        <w:rPr>
          <w:w w:val="105"/>
        </w:rPr>
        <w:t>international</w:t>
      </w:r>
      <w:r w:rsidRPr="002275FF">
        <w:rPr>
          <w:spacing w:val="-9"/>
          <w:w w:val="105"/>
        </w:rPr>
        <w:t xml:space="preserve"> </w:t>
      </w:r>
      <w:r w:rsidRPr="002275FF">
        <w:rPr>
          <w:w w:val="105"/>
        </w:rPr>
        <w:t>clearance</w:t>
      </w:r>
      <w:r w:rsidRPr="002275FF">
        <w:rPr>
          <w:spacing w:val="-7"/>
          <w:w w:val="105"/>
        </w:rPr>
        <w:t xml:space="preserve"> </w:t>
      </w:r>
      <w:r w:rsidRPr="002275FF">
        <w:rPr>
          <w:w w:val="105"/>
        </w:rPr>
        <w:t>(instructions will be included in the award</w:t>
      </w:r>
      <w:r w:rsidRPr="002275FF">
        <w:rPr>
          <w:spacing w:val="7"/>
          <w:w w:val="105"/>
        </w:rPr>
        <w:t xml:space="preserve"> </w:t>
      </w:r>
      <w:r w:rsidRPr="002275FF">
        <w:rPr>
          <w:w w:val="105"/>
        </w:rPr>
        <w:t>letter).</w:t>
      </w:r>
    </w:p>
    <w:p w14:paraId="0F3C6345" w14:textId="726450A6" w:rsidR="00AA1AD5" w:rsidRDefault="00C20430">
      <w:pPr>
        <w:pStyle w:val="ListParagraph"/>
        <w:numPr>
          <w:ilvl w:val="0"/>
          <w:numId w:val="1"/>
        </w:numPr>
        <w:tabs>
          <w:tab w:val="left" w:pos="820"/>
        </w:tabs>
        <w:spacing w:before="122" w:line="249" w:lineRule="auto"/>
        <w:ind w:right="100"/>
      </w:pPr>
      <w:r w:rsidRPr="00C20430">
        <w:rPr>
          <w:w w:val="105"/>
        </w:rPr>
        <w:t>PI</w:t>
      </w:r>
      <w:r w:rsidR="00B30621" w:rsidRPr="00C20430">
        <w:rPr>
          <w:w w:val="105"/>
        </w:rPr>
        <w:t>s</w:t>
      </w:r>
      <w:r w:rsidR="00B30621" w:rsidRPr="00C20430">
        <w:rPr>
          <w:spacing w:val="-8"/>
          <w:w w:val="105"/>
        </w:rPr>
        <w:t xml:space="preserve"> </w:t>
      </w:r>
      <w:r w:rsidR="00B30621" w:rsidRPr="00C20430">
        <w:rPr>
          <w:w w:val="105"/>
        </w:rPr>
        <w:t>are</w:t>
      </w:r>
      <w:r w:rsidR="00B30621" w:rsidRPr="00C20430">
        <w:rPr>
          <w:spacing w:val="-6"/>
          <w:w w:val="105"/>
        </w:rPr>
        <w:t xml:space="preserve"> </w:t>
      </w:r>
      <w:r w:rsidR="00B30621" w:rsidRPr="00C20430">
        <w:rPr>
          <w:w w:val="105"/>
        </w:rPr>
        <w:t>required</w:t>
      </w:r>
      <w:r w:rsidR="00B30621" w:rsidRPr="00C20430">
        <w:rPr>
          <w:spacing w:val="-7"/>
          <w:w w:val="105"/>
        </w:rPr>
        <w:t xml:space="preserve"> </w:t>
      </w:r>
      <w:r w:rsidR="00B30621" w:rsidRPr="00C20430">
        <w:rPr>
          <w:w w:val="105"/>
        </w:rPr>
        <w:t>to</w:t>
      </w:r>
      <w:r w:rsidR="00B30621" w:rsidRPr="00C20430">
        <w:rPr>
          <w:spacing w:val="-6"/>
          <w:w w:val="105"/>
        </w:rPr>
        <w:t xml:space="preserve"> </w:t>
      </w:r>
      <w:r w:rsidR="00B30621" w:rsidRPr="00C20430">
        <w:rPr>
          <w:w w:val="105"/>
        </w:rPr>
        <w:t>acknowledge</w:t>
      </w:r>
      <w:r w:rsidR="00B30621" w:rsidRPr="00C20430">
        <w:rPr>
          <w:spacing w:val="-7"/>
          <w:w w:val="105"/>
        </w:rPr>
        <w:t xml:space="preserve"> </w:t>
      </w:r>
      <w:r w:rsidRPr="00C20430">
        <w:rPr>
          <w:spacing w:val="2"/>
          <w:w w:val="105"/>
        </w:rPr>
        <w:t>Quartet</w:t>
      </w:r>
      <w:r w:rsidR="00B30621" w:rsidRPr="00C20430">
        <w:rPr>
          <w:spacing w:val="-7"/>
          <w:w w:val="105"/>
        </w:rPr>
        <w:t xml:space="preserve"> </w:t>
      </w:r>
      <w:r w:rsidR="00B30621" w:rsidRPr="00C20430">
        <w:rPr>
          <w:w w:val="105"/>
        </w:rPr>
        <w:t>support</w:t>
      </w:r>
      <w:r w:rsidR="00B30621" w:rsidRPr="00C20430">
        <w:rPr>
          <w:spacing w:val="-8"/>
          <w:w w:val="105"/>
        </w:rPr>
        <w:t xml:space="preserve"> </w:t>
      </w:r>
      <w:r w:rsidR="00B30621" w:rsidRPr="00C20430">
        <w:rPr>
          <w:w w:val="105"/>
        </w:rPr>
        <w:t>on</w:t>
      </w:r>
      <w:r w:rsidR="00B30621" w:rsidRPr="00C20430">
        <w:rPr>
          <w:spacing w:val="-6"/>
          <w:w w:val="105"/>
        </w:rPr>
        <w:t xml:space="preserve"> </w:t>
      </w:r>
      <w:r w:rsidR="00B30621" w:rsidRPr="00C20430">
        <w:rPr>
          <w:w w:val="105"/>
        </w:rPr>
        <w:t>all</w:t>
      </w:r>
      <w:r w:rsidR="00B30621" w:rsidRPr="00C20430">
        <w:rPr>
          <w:spacing w:val="-9"/>
          <w:w w:val="105"/>
        </w:rPr>
        <w:t xml:space="preserve"> </w:t>
      </w:r>
      <w:r w:rsidR="00B30621" w:rsidRPr="00C20430">
        <w:rPr>
          <w:w w:val="105"/>
        </w:rPr>
        <w:t>papers</w:t>
      </w:r>
      <w:r w:rsidR="00B30621" w:rsidRPr="00C20430">
        <w:rPr>
          <w:spacing w:val="-7"/>
          <w:w w:val="105"/>
        </w:rPr>
        <w:t xml:space="preserve"> </w:t>
      </w:r>
      <w:r w:rsidR="00B30621" w:rsidRPr="00C20430">
        <w:rPr>
          <w:w w:val="105"/>
        </w:rPr>
        <w:t>and</w:t>
      </w:r>
      <w:r w:rsidR="00B30621" w:rsidRPr="00C20430">
        <w:rPr>
          <w:spacing w:val="-6"/>
          <w:w w:val="105"/>
        </w:rPr>
        <w:t xml:space="preserve"> </w:t>
      </w:r>
      <w:r w:rsidR="00B30621" w:rsidRPr="00C20430">
        <w:rPr>
          <w:w w:val="105"/>
        </w:rPr>
        <w:t>presentations</w:t>
      </w:r>
      <w:r w:rsidR="00B30621" w:rsidRPr="00C20430">
        <w:rPr>
          <w:spacing w:val="-8"/>
          <w:w w:val="105"/>
        </w:rPr>
        <w:t xml:space="preserve"> </w:t>
      </w:r>
      <w:r w:rsidR="00B30621" w:rsidRPr="00C20430">
        <w:rPr>
          <w:w w:val="105"/>
        </w:rPr>
        <w:t>stemming from research conducted with Pilot Project financing</w:t>
      </w:r>
      <w:r w:rsidR="00B30621">
        <w:rPr>
          <w:w w:val="105"/>
        </w:rPr>
        <w:t>. Please use the statement</w:t>
      </w:r>
      <w:r w:rsidR="00B30621">
        <w:rPr>
          <w:spacing w:val="-17"/>
          <w:w w:val="105"/>
        </w:rPr>
        <w:t xml:space="preserve"> </w:t>
      </w:r>
      <w:r w:rsidR="00B30621">
        <w:rPr>
          <w:w w:val="105"/>
        </w:rPr>
        <w:t>below:</w:t>
      </w:r>
    </w:p>
    <w:p w14:paraId="1AB9036B" w14:textId="1DFA8944" w:rsidR="00AA1AD5" w:rsidRPr="00C56239" w:rsidRDefault="00B30621" w:rsidP="00194228">
      <w:pPr>
        <w:pStyle w:val="BodyText"/>
        <w:tabs>
          <w:tab w:val="left" w:pos="900"/>
        </w:tabs>
        <w:spacing w:before="127" w:line="249" w:lineRule="auto"/>
        <w:ind w:left="810" w:right="149" w:firstLine="0"/>
      </w:pPr>
      <w:r w:rsidRPr="00C56239">
        <w:rPr>
          <w:w w:val="105"/>
        </w:rPr>
        <w:t xml:space="preserve">“The project described was initiated through the University of Pennsylvania </w:t>
      </w:r>
      <w:r w:rsidR="00C20430" w:rsidRPr="00C56239">
        <w:rPr>
          <w:w w:val="105"/>
        </w:rPr>
        <w:t>Quartet</w:t>
      </w:r>
      <w:r w:rsidRPr="00C56239">
        <w:rPr>
          <w:w w:val="105"/>
        </w:rPr>
        <w:t xml:space="preserve"> competition and is supported by the </w:t>
      </w:r>
      <w:r w:rsidR="00C56239" w:rsidRPr="00C56239">
        <w:rPr>
          <w:w w:val="105"/>
        </w:rPr>
        <w:t xml:space="preserve">Center on the Demography and Economics of Aging </w:t>
      </w:r>
      <w:r w:rsidR="00194228" w:rsidRPr="00C56239">
        <w:rPr>
          <w:w w:val="105"/>
        </w:rPr>
        <w:t>(</w:t>
      </w:r>
      <w:r w:rsidRPr="00C56239">
        <w:rPr>
          <w:w w:val="105"/>
        </w:rPr>
        <w:t>P30 AG012836</w:t>
      </w:r>
      <w:r w:rsidR="00194228" w:rsidRPr="00C56239">
        <w:rPr>
          <w:w w:val="105"/>
        </w:rPr>
        <w:t>)</w:t>
      </w:r>
      <w:r w:rsidR="00216E57" w:rsidRPr="00C56239">
        <w:rPr>
          <w:w w:val="105"/>
        </w:rPr>
        <w:t xml:space="preserve"> and</w:t>
      </w:r>
      <w:r w:rsidR="00C56239" w:rsidRPr="00C56239">
        <w:rPr>
          <w:w w:val="105"/>
        </w:rPr>
        <w:t>/or the</w:t>
      </w:r>
      <w:r w:rsidR="00216E57" w:rsidRPr="00C56239">
        <w:rPr>
          <w:w w:val="105"/>
        </w:rPr>
        <w:t xml:space="preserve"> </w:t>
      </w:r>
      <w:r w:rsidR="00C56239" w:rsidRPr="00C56239">
        <w:rPr>
          <w:w w:val="105"/>
        </w:rPr>
        <w:t xml:space="preserve">Penn </w:t>
      </w:r>
      <w:proofErr w:type="spellStart"/>
      <w:r w:rsidR="00C56239" w:rsidRPr="00C56239">
        <w:rPr>
          <w:w w:val="105"/>
        </w:rPr>
        <w:t>Roybal</w:t>
      </w:r>
      <w:proofErr w:type="spellEnd"/>
      <w:r w:rsidR="00C56239" w:rsidRPr="00C56239">
        <w:rPr>
          <w:w w:val="105"/>
        </w:rPr>
        <w:t xml:space="preserve"> Center on Behavioral Economics and Health</w:t>
      </w:r>
      <w:r w:rsidR="00194228" w:rsidRPr="00C56239">
        <w:rPr>
          <w:w w:val="105"/>
        </w:rPr>
        <w:t xml:space="preserve"> (</w:t>
      </w:r>
      <w:r w:rsidR="00216E57" w:rsidRPr="00C56239">
        <w:rPr>
          <w:w w:val="105"/>
        </w:rPr>
        <w:t>NIA P30 AG034546</w:t>
      </w:r>
      <w:r w:rsidR="00194228" w:rsidRPr="00C56239">
        <w:rPr>
          <w:w w:val="105"/>
        </w:rPr>
        <w:t>)</w:t>
      </w:r>
      <w:r w:rsidRPr="00C56239">
        <w:rPr>
          <w:w w:val="105"/>
        </w:rPr>
        <w:t xml:space="preserve">, </w:t>
      </w:r>
      <w:r w:rsidR="00C56239" w:rsidRPr="00C56239">
        <w:rPr>
          <w:w w:val="105"/>
        </w:rPr>
        <w:t xml:space="preserve">and/or </w:t>
      </w:r>
      <w:r w:rsidRPr="00C56239">
        <w:rPr>
          <w:w w:val="105"/>
        </w:rPr>
        <w:t xml:space="preserve">the </w:t>
      </w:r>
      <w:r w:rsidR="00C56239" w:rsidRPr="00C56239">
        <w:rPr>
          <w:w w:val="105"/>
        </w:rPr>
        <w:t xml:space="preserve">Population Dynamics Research Center </w:t>
      </w:r>
      <w:r w:rsidR="00194228" w:rsidRPr="00C56239">
        <w:rPr>
          <w:w w:val="105"/>
        </w:rPr>
        <w:t>(</w:t>
      </w:r>
      <w:r w:rsidR="002275FF" w:rsidRPr="00C56239">
        <w:rPr>
          <w:w w:val="105"/>
        </w:rPr>
        <w:t>P2C</w:t>
      </w:r>
      <w:r w:rsidRPr="00C56239">
        <w:rPr>
          <w:w w:val="105"/>
        </w:rPr>
        <w:t xml:space="preserve"> HD044964</w:t>
      </w:r>
      <w:r w:rsidR="00194228" w:rsidRPr="00C56239">
        <w:rPr>
          <w:w w:val="105"/>
        </w:rPr>
        <w:t>)</w:t>
      </w:r>
      <w:r w:rsidR="00C56239" w:rsidRPr="00C56239">
        <w:rPr>
          <w:w w:val="105"/>
        </w:rPr>
        <w:t>, and/or</w:t>
      </w:r>
      <w:r w:rsidRPr="00C56239">
        <w:rPr>
          <w:w w:val="105"/>
        </w:rPr>
        <w:t xml:space="preserve"> </w:t>
      </w:r>
      <w:r w:rsidR="00194228" w:rsidRPr="00C56239">
        <w:rPr>
          <w:w w:val="105"/>
        </w:rPr>
        <w:t xml:space="preserve">and </w:t>
      </w:r>
      <w:r w:rsidRPr="00C56239">
        <w:rPr>
          <w:w w:val="105"/>
        </w:rPr>
        <w:t>the Boettner Center for Pensions and Retirement Security</w:t>
      </w:r>
      <w:r w:rsidR="00C56239" w:rsidRPr="00C56239">
        <w:rPr>
          <w:w w:val="105"/>
        </w:rPr>
        <w:t>.</w:t>
      </w:r>
      <w:r w:rsidRPr="00C56239">
        <w:rPr>
          <w:w w:val="105"/>
        </w:rPr>
        <w:t xml:space="preserve"> The content is solely the responsibility of the authors and does not necessarily represent the official views of the National Institutes of Health or the University of Pennsylvania.”</w:t>
      </w:r>
    </w:p>
    <w:p w14:paraId="46C4DFEF" w14:textId="77777777" w:rsidR="00AA1AD5" w:rsidRDefault="00AA1AD5">
      <w:pPr>
        <w:pStyle w:val="BodyText"/>
        <w:spacing w:before="5"/>
        <w:ind w:firstLine="0"/>
        <w:rPr>
          <w:sz w:val="23"/>
        </w:rPr>
      </w:pPr>
    </w:p>
    <w:p w14:paraId="09CFB948" w14:textId="3637BF42" w:rsidR="00AA1AD5" w:rsidRDefault="00B30621">
      <w:pPr>
        <w:pStyle w:val="ListParagraph"/>
        <w:numPr>
          <w:ilvl w:val="0"/>
          <w:numId w:val="1"/>
        </w:numPr>
        <w:tabs>
          <w:tab w:val="left" w:pos="820"/>
        </w:tabs>
        <w:spacing w:line="252" w:lineRule="auto"/>
        <w:ind w:right="466"/>
      </w:pPr>
      <w:r w:rsidRPr="00C20430">
        <w:rPr>
          <w:w w:val="105"/>
        </w:rPr>
        <w:t>All peer-reviewed publications resulting from this pilot must be compliant with NIH Public Access Policy.</w:t>
      </w:r>
      <w:r>
        <w:rPr>
          <w:w w:val="105"/>
        </w:rPr>
        <w:t xml:space="preserve"> Upon </w:t>
      </w:r>
      <w:r w:rsidRPr="00C20430">
        <w:rPr>
          <w:w w:val="105"/>
        </w:rPr>
        <w:t xml:space="preserve">acceptance </w:t>
      </w:r>
      <w:r w:rsidR="002275FF" w:rsidRPr="00C20430">
        <w:rPr>
          <w:w w:val="105"/>
        </w:rPr>
        <w:t>by</w:t>
      </w:r>
      <w:r w:rsidRPr="00C20430">
        <w:rPr>
          <w:w w:val="105"/>
        </w:rPr>
        <w:t xml:space="preserve"> any journal</w:t>
      </w:r>
      <w:r>
        <w:rPr>
          <w:w w:val="105"/>
        </w:rPr>
        <w:t>,</w:t>
      </w:r>
      <w:r>
        <w:rPr>
          <w:spacing w:val="-7"/>
          <w:w w:val="105"/>
        </w:rPr>
        <w:t xml:space="preserve"> </w:t>
      </w:r>
      <w:r>
        <w:rPr>
          <w:w w:val="105"/>
        </w:rPr>
        <w:t>authors</w:t>
      </w:r>
      <w:r>
        <w:rPr>
          <w:spacing w:val="-6"/>
          <w:w w:val="105"/>
        </w:rPr>
        <w:t xml:space="preserve"> </w:t>
      </w:r>
      <w:r>
        <w:rPr>
          <w:w w:val="105"/>
        </w:rPr>
        <w:t>of</w:t>
      </w:r>
      <w:r>
        <w:rPr>
          <w:spacing w:val="-7"/>
          <w:w w:val="105"/>
        </w:rPr>
        <w:t xml:space="preserve"> </w:t>
      </w:r>
      <w:r>
        <w:rPr>
          <w:w w:val="105"/>
        </w:rPr>
        <w:t>these</w:t>
      </w:r>
      <w:r>
        <w:rPr>
          <w:spacing w:val="-5"/>
          <w:w w:val="105"/>
        </w:rPr>
        <w:t xml:space="preserve"> </w:t>
      </w:r>
      <w:r>
        <w:rPr>
          <w:w w:val="105"/>
        </w:rPr>
        <w:t>publications</w:t>
      </w:r>
      <w:r>
        <w:rPr>
          <w:spacing w:val="-7"/>
          <w:w w:val="105"/>
        </w:rPr>
        <w:t xml:space="preserve"> </w:t>
      </w:r>
      <w:r>
        <w:rPr>
          <w:w w:val="105"/>
        </w:rPr>
        <w:t>are</w:t>
      </w:r>
      <w:r>
        <w:rPr>
          <w:spacing w:val="-4"/>
          <w:w w:val="105"/>
        </w:rPr>
        <w:t xml:space="preserve"> </w:t>
      </w:r>
      <w:r>
        <w:rPr>
          <w:w w:val="105"/>
        </w:rPr>
        <w:t>required</w:t>
      </w:r>
      <w:r>
        <w:rPr>
          <w:spacing w:val="-5"/>
          <w:w w:val="105"/>
        </w:rPr>
        <w:t xml:space="preserve"> </w:t>
      </w:r>
      <w:r>
        <w:rPr>
          <w:w w:val="105"/>
        </w:rPr>
        <w:t>to</w:t>
      </w:r>
      <w:r>
        <w:rPr>
          <w:spacing w:val="-6"/>
          <w:w w:val="105"/>
        </w:rPr>
        <w:t xml:space="preserve"> </w:t>
      </w:r>
      <w:r>
        <w:rPr>
          <w:w w:val="105"/>
        </w:rPr>
        <w:t>submit</w:t>
      </w:r>
      <w:r>
        <w:rPr>
          <w:spacing w:val="-6"/>
          <w:w w:val="105"/>
        </w:rPr>
        <w:t xml:space="preserve"> </w:t>
      </w:r>
      <w:r>
        <w:rPr>
          <w:w w:val="105"/>
        </w:rPr>
        <w:t>the</w:t>
      </w:r>
      <w:r>
        <w:rPr>
          <w:spacing w:val="-5"/>
          <w:w w:val="105"/>
        </w:rPr>
        <w:t xml:space="preserve"> </w:t>
      </w:r>
      <w:r>
        <w:rPr>
          <w:w w:val="105"/>
        </w:rPr>
        <w:t>final</w:t>
      </w:r>
      <w:r>
        <w:rPr>
          <w:spacing w:val="-7"/>
          <w:w w:val="105"/>
        </w:rPr>
        <w:t xml:space="preserve"> </w:t>
      </w:r>
      <w:r>
        <w:rPr>
          <w:w w:val="105"/>
        </w:rPr>
        <w:t>manuscript</w:t>
      </w:r>
      <w:r>
        <w:rPr>
          <w:spacing w:val="-6"/>
          <w:w w:val="105"/>
        </w:rPr>
        <w:t xml:space="preserve"> </w:t>
      </w:r>
      <w:r>
        <w:rPr>
          <w:w w:val="105"/>
        </w:rPr>
        <w:t>to</w:t>
      </w:r>
      <w:r>
        <w:rPr>
          <w:spacing w:val="-6"/>
          <w:w w:val="105"/>
        </w:rPr>
        <w:t xml:space="preserve"> </w:t>
      </w:r>
      <w:r>
        <w:rPr>
          <w:w w:val="105"/>
        </w:rPr>
        <w:t>PubMed Central. For more information and assistance contact</w:t>
      </w:r>
      <w:r>
        <w:rPr>
          <w:color w:val="0563C1"/>
          <w:spacing w:val="-43"/>
          <w:w w:val="105"/>
        </w:rPr>
        <w:t xml:space="preserve"> </w:t>
      </w:r>
      <w:hyperlink r:id="rId6" w:history="1">
        <w:r w:rsidR="00853085" w:rsidRPr="006D7BE6">
          <w:rPr>
            <w:rStyle w:val="Hyperlink"/>
          </w:rPr>
          <w:t>psc-library@pop.upenn.edu</w:t>
        </w:r>
        <w:r w:rsidR="00853085" w:rsidRPr="006D7BE6">
          <w:rPr>
            <w:rStyle w:val="Hyperlink"/>
            <w:w w:val="105"/>
          </w:rPr>
          <w:t>.</w:t>
        </w:r>
      </w:hyperlink>
    </w:p>
    <w:p w14:paraId="0103B063" w14:textId="77777777" w:rsidR="00AA1AD5" w:rsidRDefault="00AA1AD5">
      <w:pPr>
        <w:pStyle w:val="BodyText"/>
        <w:spacing w:before="4"/>
        <w:ind w:firstLine="0"/>
        <w:rPr>
          <w:sz w:val="14"/>
        </w:rPr>
      </w:pPr>
    </w:p>
    <w:p w14:paraId="05928668" w14:textId="162D62D5" w:rsidR="00AA1AD5" w:rsidRPr="00C20430" w:rsidRDefault="00182204">
      <w:pPr>
        <w:pStyle w:val="Heading1"/>
        <w:numPr>
          <w:ilvl w:val="0"/>
          <w:numId w:val="1"/>
        </w:numPr>
        <w:tabs>
          <w:tab w:val="left" w:pos="820"/>
        </w:tabs>
        <w:spacing w:before="98"/>
        <w:rPr>
          <w:b w:val="0"/>
          <w:bCs w:val="0"/>
        </w:rPr>
      </w:pPr>
      <w:r>
        <w:rPr>
          <w:b w:val="0"/>
          <w:w w:val="105"/>
        </w:rPr>
        <w:t>A</w:t>
      </w:r>
      <w:r w:rsidR="00B30621" w:rsidRPr="00C20430">
        <w:rPr>
          <w:b w:val="0"/>
          <w:w w:val="105"/>
        </w:rPr>
        <w:t xml:space="preserve"> preliminary progress report is due </w:t>
      </w:r>
      <w:r>
        <w:rPr>
          <w:b w:val="0"/>
          <w:w w:val="105"/>
        </w:rPr>
        <w:t xml:space="preserve">in March of the second calendar year of the award </w:t>
      </w:r>
      <w:r w:rsidR="00B30621" w:rsidRPr="00C20430">
        <w:rPr>
          <w:b w:val="0"/>
          <w:w w:val="105"/>
        </w:rPr>
        <w:t>and it should</w:t>
      </w:r>
      <w:r w:rsidR="00B30621" w:rsidRPr="00C20430">
        <w:rPr>
          <w:b w:val="0"/>
          <w:spacing w:val="-7"/>
          <w:w w:val="105"/>
        </w:rPr>
        <w:t xml:space="preserve"> </w:t>
      </w:r>
      <w:r w:rsidR="00B30621" w:rsidRPr="00C20430">
        <w:rPr>
          <w:b w:val="0"/>
          <w:w w:val="105"/>
        </w:rPr>
        <w:t>include</w:t>
      </w:r>
      <w:r w:rsidR="00C20430" w:rsidRPr="00C20430">
        <w:rPr>
          <w:b w:val="0"/>
          <w:bCs w:val="0"/>
          <w:w w:val="105"/>
        </w:rPr>
        <w:t>:</w:t>
      </w:r>
    </w:p>
    <w:p w14:paraId="613AFF59" w14:textId="06820890" w:rsidR="00AA1AD5" w:rsidRDefault="00B30621">
      <w:pPr>
        <w:pStyle w:val="ListParagraph"/>
        <w:numPr>
          <w:ilvl w:val="1"/>
          <w:numId w:val="1"/>
        </w:numPr>
        <w:tabs>
          <w:tab w:val="left" w:pos="1179"/>
          <w:tab w:val="left" w:pos="1180"/>
        </w:tabs>
        <w:spacing w:before="10"/>
      </w:pPr>
      <w:r>
        <w:rPr>
          <w:w w:val="105"/>
        </w:rPr>
        <w:t>A one-page summary of the project's goals, methods, and progress to</w:t>
      </w:r>
      <w:r w:rsidR="00C20430">
        <w:rPr>
          <w:spacing w:val="-7"/>
          <w:w w:val="105"/>
        </w:rPr>
        <w:t xml:space="preserve"> date;</w:t>
      </w:r>
    </w:p>
    <w:p w14:paraId="2F62EE2E" w14:textId="77777777" w:rsidR="00AA1AD5" w:rsidRDefault="00B30621">
      <w:pPr>
        <w:pStyle w:val="ListParagraph"/>
        <w:numPr>
          <w:ilvl w:val="1"/>
          <w:numId w:val="1"/>
        </w:numPr>
        <w:tabs>
          <w:tab w:val="left" w:pos="1179"/>
          <w:tab w:val="left" w:pos="1180"/>
        </w:tabs>
        <w:spacing w:before="9" w:line="252" w:lineRule="auto"/>
        <w:ind w:right="106"/>
      </w:pPr>
      <w:r>
        <w:rPr>
          <w:w w:val="105"/>
        </w:rPr>
        <w:t>A</w:t>
      </w:r>
      <w:r>
        <w:rPr>
          <w:spacing w:val="-7"/>
          <w:w w:val="105"/>
        </w:rPr>
        <w:t xml:space="preserve"> </w:t>
      </w:r>
      <w:r>
        <w:rPr>
          <w:w w:val="105"/>
        </w:rPr>
        <w:t>CV</w:t>
      </w:r>
      <w:r>
        <w:rPr>
          <w:spacing w:val="-6"/>
          <w:w w:val="105"/>
        </w:rPr>
        <w:t xml:space="preserve"> </w:t>
      </w:r>
      <w:r>
        <w:rPr>
          <w:w w:val="105"/>
        </w:rPr>
        <w:t>updated</w:t>
      </w:r>
      <w:r>
        <w:rPr>
          <w:spacing w:val="-6"/>
          <w:w w:val="105"/>
        </w:rPr>
        <w:t xml:space="preserve"> </w:t>
      </w:r>
      <w:r>
        <w:rPr>
          <w:w w:val="105"/>
        </w:rPr>
        <w:t>to</w:t>
      </w:r>
      <w:r>
        <w:rPr>
          <w:spacing w:val="-6"/>
          <w:w w:val="105"/>
        </w:rPr>
        <w:t xml:space="preserve"> </w:t>
      </w:r>
      <w:r>
        <w:rPr>
          <w:w w:val="105"/>
        </w:rPr>
        <w:t>include</w:t>
      </w:r>
      <w:r>
        <w:rPr>
          <w:spacing w:val="-6"/>
          <w:w w:val="105"/>
        </w:rPr>
        <w:t xml:space="preserve"> </w:t>
      </w:r>
      <w:r>
        <w:rPr>
          <w:w w:val="105"/>
        </w:rPr>
        <w:t>any</w:t>
      </w:r>
      <w:r>
        <w:rPr>
          <w:spacing w:val="-7"/>
          <w:w w:val="105"/>
        </w:rPr>
        <w:t xml:space="preserve"> </w:t>
      </w:r>
      <w:r>
        <w:rPr>
          <w:w w:val="105"/>
        </w:rPr>
        <w:t>pilot</w:t>
      </w:r>
      <w:r>
        <w:rPr>
          <w:spacing w:val="-8"/>
          <w:w w:val="105"/>
        </w:rPr>
        <w:t xml:space="preserve"> </w:t>
      </w:r>
      <w:r>
        <w:rPr>
          <w:w w:val="105"/>
        </w:rPr>
        <w:t>related</w:t>
      </w:r>
      <w:r>
        <w:rPr>
          <w:spacing w:val="-5"/>
          <w:w w:val="105"/>
        </w:rPr>
        <w:t xml:space="preserve"> </w:t>
      </w:r>
      <w:r>
        <w:rPr>
          <w:w w:val="105"/>
        </w:rPr>
        <w:t>publications</w:t>
      </w:r>
      <w:r>
        <w:rPr>
          <w:spacing w:val="-6"/>
          <w:w w:val="105"/>
        </w:rPr>
        <w:t xml:space="preserve"> </w:t>
      </w:r>
      <w:r>
        <w:rPr>
          <w:w w:val="105"/>
        </w:rPr>
        <w:t>(forthcoming</w:t>
      </w:r>
      <w:r>
        <w:rPr>
          <w:spacing w:val="-7"/>
          <w:w w:val="105"/>
        </w:rPr>
        <w:t xml:space="preserve"> </w:t>
      </w:r>
      <w:r>
        <w:rPr>
          <w:w w:val="105"/>
        </w:rPr>
        <w:t>or</w:t>
      </w:r>
      <w:r>
        <w:rPr>
          <w:spacing w:val="-7"/>
          <w:w w:val="105"/>
        </w:rPr>
        <w:t xml:space="preserve"> </w:t>
      </w:r>
      <w:r>
        <w:rPr>
          <w:w w:val="105"/>
        </w:rPr>
        <w:t>published);</w:t>
      </w:r>
      <w:r>
        <w:rPr>
          <w:spacing w:val="-7"/>
          <w:w w:val="105"/>
        </w:rPr>
        <w:t xml:space="preserve"> </w:t>
      </w:r>
      <w:r>
        <w:rPr>
          <w:w w:val="105"/>
        </w:rPr>
        <w:t>presentations based on the pilot and active grants;</w:t>
      </w:r>
      <w:r>
        <w:rPr>
          <w:spacing w:val="6"/>
          <w:w w:val="105"/>
        </w:rPr>
        <w:t xml:space="preserve"> </w:t>
      </w:r>
      <w:r>
        <w:rPr>
          <w:spacing w:val="2"/>
          <w:w w:val="105"/>
        </w:rPr>
        <w:t>and</w:t>
      </w:r>
    </w:p>
    <w:p w14:paraId="01582412" w14:textId="77777777" w:rsidR="00AA1AD5" w:rsidRDefault="00B30621">
      <w:pPr>
        <w:pStyle w:val="ListParagraph"/>
        <w:numPr>
          <w:ilvl w:val="1"/>
          <w:numId w:val="1"/>
        </w:numPr>
        <w:tabs>
          <w:tab w:val="left" w:pos="1179"/>
          <w:tab w:val="left" w:pos="1180"/>
        </w:tabs>
        <w:spacing w:line="268" w:lineRule="exact"/>
      </w:pPr>
      <w:r>
        <w:rPr>
          <w:w w:val="105"/>
        </w:rPr>
        <w:t>Plans or progress in preparing applications for NIH or other sponsors of</w:t>
      </w:r>
      <w:r>
        <w:rPr>
          <w:spacing w:val="-16"/>
          <w:w w:val="105"/>
        </w:rPr>
        <w:t xml:space="preserve"> </w:t>
      </w:r>
      <w:r>
        <w:rPr>
          <w:w w:val="105"/>
        </w:rPr>
        <w:t>research.</w:t>
      </w:r>
    </w:p>
    <w:p w14:paraId="2D6C7359" w14:textId="77777777" w:rsidR="00AA1AD5" w:rsidRDefault="00AA1AD5">
      <w:pPr>
        <w:pStyle w:val="BodyText"/>
        <w:spacing w:before="9"/>
        <w:ind w:firstLine="0"/>
        <w:rPr>
          <w:sz w:val="23"/>
        </w:rPr>
      </w:pPr>
    </w:p>
    <w:p w14:paraId="3491E8A3" w14:textId="7784C206" w:rsidR="00AA1AD5" w:rsidRPr="00C20430" w:rsidRDefault="00182204">
      <w:pPr>
        <w:pStyle w:val="Heading1"/>
        <w:numPr>
          <w:ilvl w:val="0"/>
          <w:numId w:val="1"/>
        </w:numPr>
        <w:tabs>
          <w:tab w:val="left" w:pos="820"/>
        </w:tabs>
        <w:rPr>
          <w:b w:val="0"/>
          <w:bCs w:val="0"/>
        </w:rPr>
      </w:pPr>
      <w:r>
        <w:rPr>
          <w:b w:val="0"/>
          <w:w w:val="105"/>
        </w:rPr>
        <w:t>A</w:t>
      </w:r>
      <w:r w:rsidR="00B30621" w:rsidRPr="00C20430">
        <w:rPr>
          <w:b w:val="0"/>
          <w:w w:val="105"/>
        </w:rPr>
        <w:t xml:space="preserve"> final </w:t>
      </w:r>
      <w:r w:rsidR="00C20430" w:rsidRPr="00C20430">
        <w:rPr>
          <w:b w:val="0"/>
          <w:w w:val="105"/>
        </w:rPr>
        <w:t>r</w:t>
      </w:r>
      <w:r w:rsidR="00B30621" w:rsidRPr="00C20430">
        <w:rPr>
          <w:b w:val="0"/>
          <w:w w:val="105"/>
        </w:rPr>
        <w:t>eport and working paper are</w:t>
      </w:r>
      <w:r w:rsidR="00B30621" w:rsidRPr="00C20430">
        <w:rPr>
          <w:b w:val="0"/>
          <w:spacing w:val="-5"/>
          <w:w w:val="105"/>
        </w:rPr>
        <w:t xml:space="preserve"> </w:t>
      </w:r>
      <w:r w:rsidR="00B30621" w:rsidRPr="00C20430">
        <w:rPr>
          <w:b w:val="0"/>
          <w:w w:val="105"/>
        </w:rPr>
        <w:t>due</w:t>
      </w:r>
      <w:r w:rsidR="00C20430">
        <w:rPr>
          <w:b w:val="0"/>
          <w:w w:val="105"/>
        </w:rPr>
        <w:t xml:space="preserve"> </w:t>
      </w:r>
      <w:r>
        <w:rPr>
          <w:b w:val="0"/>
          <w:w w:val="105"/>
        </w:rPr>
        <w:t xml:space="preserve">in October of the second calendar year of the award </w:t>
      </w:r>
      <w:r w:rsidR="00C20430">
        <w:rPr>
          <w:b w:val="0"/>
          <w:w w:val="105"/>
        </w:rPr>
        <w:t>and should include:</w:t>
      </w:r>
    </w:p>
    <w:p w14:paraId="5C96893F" w14:textId="77777777" w:rsidR="00AA1AD5" w:rsidRDefault="00B30621">
      <w:pPr>
        <w:pStyle w:val="ListParagraph"/>
        <w:numPr>
          <w:ilvl w:val="1"/>
          <w:numId w:val="1"/>
        </w:numPr>
        <w:tabs>
          <w:tab w:val="left" w:pos="1179"/>
          <w:tab w:val="left" w:pos="1180"/>
        </w:tabs>
        <w:spacing w:before="11" w:line="252" w:lineRule="auto"/>
        <w:ind w:right="915"/>
      </w:pPr>
      <w:r>
        <w:rPr>
          <w:w w:val="105"/>
        </w:rPr>
        <w:t>A</w:t>
      </w:r>
      <w:r>
        <w:rPr>
          <w:spacing w:val="-4"/>
          <w:w w:val="105"/>
        </w:rPr>
        <w:t xml:space="preserve"> </w:t>
      </w:r>
      <w:r>
        <w:rPr>
          <w:w w:val="105"/>
        </w:rPr>
        <w:t>two-</w:t>
      </w:r>
      <w:r>
        <w:rPr>
          <w:spacing w:val="-5"/>
          <w:w w:val="105"/>
        </w:rPr>
        <w:t xml:space="preserve"> </w:t>
      </w:r>
      <w:r>
        <w:rPr>
          <w:w w:val="105"/>
        </w:rPr>
        <w:t>to</w:t>
      </w:r>
      <w:r>
        <w:rPr>
          <w:spacing w:val="-4"/>
          <w:w w:val="105"/>
        </w:rPr>
        <w:t xml:space="preserve"> </w:t>
      </w:r>
      <w:r>
        <w:rPr>
          <w:w w:val="105"/>
        </w:rPr>
        <w:t>three-page</w:t>
      </w:r>
      <w:r>
        <w:rPr>
          <w:spacing w:val="-3"/>
          <w:w w:val="105"/>
        </w:rPr>
        <w:t xml:space="preserve"> </w:t>
      </w:r>
      <w:r>
        <w:rPr>
          <w:w w:val="105"/>
        </w:rPr>
        <w:t>Final</w:t>
      </w:r>
      <w:r>
        <w:rPr>
          <w:spacing w:val="-6"/>
          <w:w w:val="105"/>
        </w:rPr>
        <w:t xml:space="preserve"> </w:t>
      </w:r>
      <w:r>
        <w:rPr>
          <w:w w:val="105"/>
        </w:rPr>
        <w:t>Report</w:t>
      </w:r>
      <w:r>
        <w:rPr>
          <w:spacing w:val="-5"/>
          <w:w w:val="105"/>
        </w:rPr>
        <w:t xml:space="preserve"> </w:t>
      </w:r>
      <w:r>
        <w:rPr>
          <w:w w:val="105"/>
        </w:rPr>
        <w:t>that</w:t>
      </w:r>
      <w:r>
        <w:rPr>
          <w:spacing w:val="-6"/>
          <w:w w:val="105"/>
        </w:rPr>
        <w:t xml:space="preserve"> </w:t>
      </w:r>
      <w:r>
        <w:rPr>
          <w:w w:val="105"/>
        </w:rPr>
        <w:t>includes</w:t>
      </w:r>
      <w:r>
        <w:rPr>
          <w:spacing w:val="-5"/>
          <w:w w:val="105"/>
        </w:rPr>
        <w:t xml:space="preserve"> </w:t>
      </w:r>
      <w:r>
        <w:rPr>
          <w:w w:val="105"/>
        </w:rPr>
        <w:t>a</w:t>
      </w:r>
      <w:r>
        <w:rPr>
          <w:spacing w:val="-3"/>
          <w:w w:val="105"/>
        </w:rPr>
        <w:t xml:space="preserve"> </w:t>
      </w:r>
      <w:r>
        <w:rPr>
          <w:w w:val="105"/>
        </w:rPr>
        <w:t>description</w:t>
      </w:r>
      <w:r>
        <w:rPr>
          <w:spacing w:val="-3"/>
          <w:w w:val="105"/>
        </w:rPr>
        <w:t xml:space="preserve"> </w:t>
      </w:r>
      <w:r>
        <w:rPr>
          <w:w w:val="105"/>
        </w:rPr>
        <w:t>of</w:t>
      </w:r>
      <w:r>
        <w:rPr>
          <w:spacing w:val="-6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scope</w:t>
      </w:r>
      <w:r>
        <w:rPr>
          <w:spacing w:val="-4"/>
          <w:w w:val="105"/>
        </w:rPr>
        <w:t xml:space="preserve"> </w:t>
      </w:r>
      <w:r>
        <w:rPr>
          <w:w w:val="105"/>
        </w:rPr>
        <w:t>of</w:t>
      </w:r>
      <w:r>
        <w:rPr>
          <w:spacing w:val="-6"/>
          <w:w w:val="105"/>
        </w:rPr>
        <w:t xml:space="preserve"> </w:t>
      </w:r>
      <w:r>
        <w:rPr>
          <w:w w:val="105"/>
        </w:rPr>
        <w:t>work</w:t>
      </w:r>
      <w:r>
        <w:rPr>
          <w:spacing w:val="-4"/>
          <w:w w:val="105"/>
        </w:rPr>
        <w:t xml:space="preserve"> </w:t>
      </w:r>
      <w:r>
        <w:rPr>
          <w:w w:val="105"/>
        </w:rPr>
        <w:t>and</w:t>
      </w:r>
      <w:r>
        <w:rPr>
          <w:spacing w:val="-4"/>
          <w:w w:val="105"/>
        </w:rPr>
        <w:t xml:space="preserve"> </w:t>
      </w:r>
      <w:r>
        <w:rPr>
          <w:w w:val="105"/>
        </w:rPr>
        <w:t>a summary of key findings, subsequent grant applications (funded and unfunded), and publications;</w:t>
      </w:r>
      <w:r>
        <w:rPr>
          <w:spacing w:val="-1"/>
          <w:w w:val="105"/>
        </w:rPr>
        <w:t xml:space="preserve"> </w:t>
      </w:r>
      <w:r>
        <w:rPr>
          <w:spacing w:val="2"/>
          <w:w w:val="105"/>
        </w:rPr>
        <w:t>and</w:t>
      </w:r>
    </w:p>
    <w:p w14:paraId="161C17C9" w14:textId="672F720F" w:rsidR="00AA1AD5" w:rsidRDefault="00B30621">
      <w:pPr>
        <w:pStyle w:val="ListParagraph"/>
        <w:numPr>
          <w:ilvl w:val="1"/>
          <w:numId w:val="1"/>
        </w:numPr>
        <w:tabs>
          <w:tab w:val="left" w:pos="1179"/>
          <w:tab w:val="left" w:pos="1180"/>
        </w:tabs>
        <w:spacing w:line="266" w:lineRule="exact"/>
      </w:pPr>
      <w:r>
        <w:rPr>
          <w:w w:val="105"/>
        </w:rPr>
        <w:t>A minimum of one working paper submitted to Abby Dolinger (</w:t>
      </w:r>
      <w:hyperlink r:id="rId7" w:history="1">
        <w:r w:rsidRPr="3E863E4E">
          <w:rPr>
            <w:rStyle w:val="Hyperlink"/>
            <w:w w:val="105"/>
          </w:rPr>
          <w:t>abdol@sas.upenn.edu</w:t>
        </w:r>
      </w:hyperlink>
      <w:r>
        <w:rPr>
          <w:w w:val="105"/>
        </w:rPr>
        <w:t xml:space="preserve">) </w:t>
      </w:r>
      <w:r w:rsidR="00853085">
        <w:rPr>
          <w:w w:val="105"/>
        </w:rPr>
        <w:t xml:space="preserve">and to the </w:t>
      </w:r>
      <w:hyperlink r:id="rId8" w:history="1">
        <w:r w:rsidR="00853085" w:rsidRPr="006D7BE6">
          <w:rPr>
            <w:rStyle w:val="Hyperlink"/>
            <w:w w:val="105"/>
          </w:rPr>
          <w:t>psc-library@pop.upenn.edu</w:t>
        </w:r>
      </w:hyperlink>
      <w:r w:rsidR="00853085">
        <w:rPr>
          <w:w w:val="105"/>
        </w:rPr>
        <w:t xml:space="preserve"> to be included in the </w:t>
      </w:r>
      <w:r w:rsidR="009C696E" w:rsidRPr="3E863E4E">
        <w:rPr>
          <w:i/>
          <w:iCs/>
          <w:w w:val="105"/>
        </w:rPr>
        <w:t>Population Center Working Paper</w:t>
      </w:r>
      <w:r w:rsidR="00853085" w:rsidRPr="3E863E4E">
        <w:rPr>
          <w:i/>
          <w:iCs/>
          <w:w w:val="105"/>
        </w:rPr>
        <w:t xml:space="preserve"> (PSC/PARC) </w:t>
      </w:r>
      <w:r w:rsidR="00853085">
        <w:rPr>
          <w:w w:val="105"/>
        </w:rPr>
        <w:t xml:space="preserve">series in Penn’s </w:t>
      </w:r>
      <w:hyperlink r:id="rId9" w:history="1">
        <w:r w:rsidR="00853085" w:rsidRPr="00853085">
          <w:rPr>
            <w:rStyle w:val="Hyperlink"/>
            <w:w w:val="105"/>
          </w:rPr>
          <w:t>ScholarlyCommons</w:t>
        </w:r>
      </w:hyperlink>
      <w:r w:rsidR="00853085">
        <w:rPr>
          <w:w w:val="105"/>
        </w:rPr>
        <w:t xml:space="preserve">. </w:t>
      </w:r>
    </w:p>
    <w:p w14:paraId="4EC92660" w14:textId="77777777" w:rsidR="00AA1AD5" w:rsidRDefault="00AA1AD5">
      <w:pPr>
        <w:pStyle w:val="BodyText"/>
        <w:spacing w:before="2"/>
        <w:ind w:firstLine="0"/>
        <w:rPr>
          <w:sz w:val="15"/>
        </w:rPr>
      </w:pPr>
    </w:p>
    <w:p w14:paraId="15D21F19" w14:textId="187BB82F" w:rsidR="00AA1AD5" w:rsidRDefault="00182204">
      <w:pPr>
        <w:pStyle w:val="ListParagraph"/>
        <w:numPr>
          <w:ilvl w:val="0"/>
          <w:numId w:val="1"/>
        </w:numPr>
        <w:tabs>
          <w:tab w:val="left" w:pos="820"/>
        </w:tabs>
        <w:spacing w:before="98" w:line="252" w:lineRule="auto"/>
        <w:ind w:right="226"/>
      </w:pPr>
      <w:r>
        <w:rPr>
          <w:bCs/>
          <w:w w:val="105"/>
        </w:rPr>
        <w:t>W</w:t>
      </w:r>
      <w:r w:rsidR="00B30621">
        <w:rPr>
          <w:w w:val="105"/>
        </w:rPr>
        <w:t>e</w:t>
      </w:r>
      <w:r w:rsidR="00B30621">
        <w:rPr>
          <w:spacing w:val="-4"/>
          <w:w w:val="105"/>
        </w:rPr>
        <w:t xml:space="preserve"> </w:t>
      </w:r>
      <w:r w:rsidR="00B30621">
        <w:rPr>
          <w:w w:val="105"/>
        </w:rPr>
        <w:t>will</w:t>
      </w:r>
      <w:r w:rsidR="00B30621">
        <w:rPr>
          <w:spacing w:val="-7"/>
          <w:w w:val="105"/>
        </w:rPr>
        <w:t xml:space="preserve"> </w:t>
      </w:r>
      <w:r w:rsidR="00B30621">
        <w:rPr>
          <w:w w:val="105"/>
        </w:rPr>
        <w:t>follow</w:t>
      </w:r>
      <w:r w:rsidR="00B30621">
        <w:rPr>
          <w:spacing w:val="-4"/>
          <w:w w:val="105"/>
        </w:rPr>
        <w:t xml:space="preserve"> </w:t>
      </w:r>
      <w:r w:rsidR="00B30621">
        <w:rPr>
          <w:w w:val="105"/>
        </w:rPr>
        <w:t>up</w:t>
      </w:r>
      <w:r w:rsidR="00B30621">
        <w:rPr>
          <w:spacing w:val="-5"/>
          <w:w w:val="105"/>
        </w:rPr>
        <w:t xml:space="preserve"> </w:t>
      </w:r>
      <w:r w:rsidR="002275FF">
        <w:rPr>
          <w:spacing w:val="-5"/>
          <w:w w:val="105"/>
        </w:rPr>
        <w:t xml:space="preserve">annually </w:t>
      </w:r>
      <w:r w:rsidR="002275FF">
        <w:rPr>
          <w:w w:val="105"/>
        </w:rPr>
        <w:t>to track</w:t>
      </w:r>
      <w:r w:rsidR="00B30621">
        <w:rPr>
          <w:spacing w:val="-4"/>
          <w:w w:val="105"/>
        </w:rPr>
        <w:t xml:space="preserve"> </w:t>
      </w:r>
      <w:r w:rsidR="00B30621">
        <w:rPr>
          <w:w w:val="105"/>
        </w:rPr>
        <w:t>activities</w:t>
      </w:r>
      <w:r w:rsidR="00B30621">
        <w:rPr>
          <w:spacing w:val="-6"/>
          <w:w w:val="105"/>
        </w:rPr>
        <w:t xml:space="preserve"> </w:t>
      </w:r>
      <w:r w:rsidR="002275FF">
        <w:rPr>
          <w:w w:val="105"/>
        </w:rPr>
        <w:t>th</w:t>
      </w:r>
      <w:r>
        <w:rPr>
          <w:w w:val="105"/>
        </w:rPr>
        <w:t>at</w:t>
      </w:r>
      <w:r w:rsidR="002275FF">
        <w:rPr>
          <w:w w:val="105"/>
        </w:rPr>
        <w:t xml:space="preserve"> result</w:t>
      </w:r>
      <w:r w:rsidR="00B30621">
        <w:rPr>
          <w:w w:val="105"/>
        </w:rPr>
        <w:t xml:space="preserve"> from pilot funding (related publications, working papers, presentations</w:t>
      </w:r>
      <w:r w:rsidR="00C20430">
        <w:rPr>
          <w:w w:val="105"/>
        </w:rPr>
        <w:t xml:space="preserve"> and grant applications funded - </w:t>
      </w:r>
      <w:r w:rsidR="00B30621">
        <w:rPr>
          <w:w w:val="105"/>
        </w:rPr>
        <w:t>submitted or pending). Periodically, you will receive a request for an updated CV</w:t>
      </w:r>
      <w:r w:rsidR="00C20430">
        <w:rPr>
          <w:w w:val="105"/>
        </w:rPr>
        <w:t>.</w:t>
      </w:r>
      <w:bookmarkStart w:id="1" w:name="_GoBack"/>
      <w:bookmarkEnd w:id="1"/>
    </w:p>
    <w:sectPr w:rsidR="00AA1AD5">
      <w:type w:val="continuous"/>
      <w:pgSz w:w="12240" w:h="15840"/>
      <w:pgMar w:top="660" w:right="64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264A76"/>
    <w:multiLevelType w:val="hybridMultilevel"/>
    <w:tmpl w:val="AA46AE38"/>
    <w:lvl w:ilvl="0" w:tplc="44480F2A">
      <w:start w:val="1"/>
      <w:numFmt w:val="decimal"/>
      <w:lvlText w:val="%1)"/>
      <w:lvlJc w:val="left"/>
      <w:pPr>
        <w:ind w:left="820" w:hanging="360"/>
      </w:pPr>
      <w:rPr>
        <w:rFonts w:ascii="Arial" w:eastAsia="Arial" w:hAnsi="Arial" w:cs="Arial" w:hint="default"/>
        <w:spacing w:val="0"/>
        <w:w w:val="102"/>
        <w:sz w:val="22"/>
        <w:szCs w:val="22"/>
      </w:rPr>
    </w:lvl>
    <w:lvl w:ilvl="1" w:tplc="365AAC9A">
      <w:numFmt w:val="bullet"/>
      <w:lvlText w:val=""/>
      <w:lvlJc w:val="left"/>
      <w:pPr>
        <w:ind w:left="1180" w:hanging="360"/>
      </w:pPr>
      <w:rPr>
        <w:rFonts w:ascii="Symbol" w:eastAsia="Symbol" w:hAnsi="Symbol" w:cs="Symbol" w:hint="default"/>
        <w:w w:val="102"/>
        <w:sz w:val="22"/>
        <w:szCs w:val="22"/>
      </w:rPr>
    </w:lvl>
    <w:lvl w:ilvl="2" w:tplc="34889E86">
      <w:numFmt w:val="bullet"/>
      <w:lvlText w:val="•"/>
      <w:lvlJc w:val="left"/>
      <w:pPr>
        <w:ind w:left="2268" w:hanging="360"/>
      </w:pPr>
      <w:rPr>
        <w:rFonts w:hint="default"/>
      </w:rPr>
    </w:lvl>
    <w:lvl w:ilvl="3" w:tplc="F7B0B91E">
      <w:numFmt w:val="bullet"/>
      <w:lvlText w:val="•"/>
      <w:lvlJc w:val="left"/>
      <w:pPr>
        <w:ind w:left="3357" w:hanging="360"/>
      </w:pPr>
      <w:rPr>
        <w:rFonts w:hint="default"/>
      </w:rPr>
    </w:lvl>
    <w:lvl w:ilvl="4" w:tplc="37B6CFD8">
      <w:numFmt w:val="bullet"/>
      <w:lvlText w:val="•"/>
      <w:lvlJc w:val="left"/>
      <w:pPr>
        <w:ind w:left="4446" w:hanging="360"/>
      </w:pPr>
      <w:rPr>
        <w:rFonts w:hint="default"/>
      </w:rPr>
    </w:lvl>
    <w:lvl w:ilvl="5" w:tplc="45AA1DB8">
      <w:numFmt w:val="bullet"/>
      <w:lvlText w:val="•"/>
      <w:lvlJc w:val="left"/>
      <w:pPr>
        <w:ind w:left="5535" w:hanging="360"/>
      </w:pPr>
      <w:rPr>
        <w:rFonts w:hint="default"/>
      </w:rPr>
    </w:lvl>
    <w:lvl w:ilvl="6" w:tplc="6204B21E">
      <w:numFmt w:val="bullet"/>
      <w:lvlText w:val="•"/>
      <w:lvlJc w:val="left"/>
      <w:pPr>
        <w:ind w:left="6624" w:hanging="360"/>
      </w:pPr>
      <w:rPr>
        <w:rFonts w:hint="default"/>
      </w:rPr>
    </w:lvl>
    <w:lvl w:ilvl="7" w:tplc="DA5C9E52">
      <w:numFmt w:val="bullet"/>
      <w:lvlText w:val="•"/>
      <w:lvlJc w:val="left"/>
      <w:pPr>
        <w:ind w:left="7713" w:hanging="360"/>
      </w:pPr>
      <w:rPr>
        <w:rFonts w:hint="default"/>
      </w:rPr>
    </w:lvl>
    <w:lvl w:ilvl="8" w:tplc="55122B88">
      <w:numFmt w:val="bullet"/>
      <w:lvlText w:val="•"/>
      <w:lvlJc w:val="left"/>
      <w:pPr>
        <w:ind w:left="8802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1AD5"/>
    <w:rsid w:val="00182204"/>
    <w:rsid w:val="00194228"/>
    <w:rsid w:val="0021104C"/>
    <w:rsid w:val="00216E57"/>
    <w:rsid w:val="002275FF"/>
    <w:rsid w:val="00243A37"/>
    <w:rsid w:val="0054523B"/>
    <w:rsid w:val="0080550A"/>
    <w:rsid w:val="00853085"/>
    <w:rsid w:val="00866976"/>
    <w:rsid w:val="009C696E"/>
    <w:rsid w:val="00A705C8"/>
    <w:rsid w:val="00AA1AD5"/>
    <w:rsid w:val="00B30621"/>
    <w:rsid w:val="00C20430"/>
    <w:rsid w:val="00C56239"/>
    <w:rsid w:val="00CF5B35"/>
    <w:rsid w:val="00DE0B50"/>
    <w:rsid w:val="3E863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B75AF9"/>
  <w15:docId w15:val="{C64937D5-A9F0-46DC-A64D-712FE8987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ind w:left="820" w:hanging="360"/>
      <w:outlineLvl w:val="0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16E5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hanging="360"/>
    </w:pPr>
  </w:style>
  <w:style w:type="paragraph" w:styleId="ListParagraph">
    <w:name w:val="List Paragraph"/>
    <w:basedOn w:val="Normal"/>
    <w:uiPriority w:val="1"/>
    <w:qFormat/>
    <w:pPr>
      <w:ind w:left="820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216E57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16E5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85308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5308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53085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530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53085"/>
    <w:rPr>
      <w:rFonts w:ascii="Arial" w:eastAsia="Arial" w:hAnsi="Arial" w:cs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308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3085"/>
    <w:rPr>
      <w:rFonts w:ascii="Segoe UI" w:eastAsia="Arial" w:hAnsi="Segoe UI" w:cs="Segoe UI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705C8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1822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648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sc-library@pop.upenn.ed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bdol@sas.upenn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sc-library@pop.upenn.edu.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abdol@sas.upenn.ed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repository.upenn.edu/psc_publication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515</Words>
  <Characters>2942</Characters>
  <Application>Microsoft Office Word</Application>
  <DocSecurity>0</DocSecurity>
  <Lines>24</Lines>
  <Paragraphs>6</Paragraphs>
  <ScaleCrop>false</ScaleCrop>
  <Company>University of Pennsylvania</Company>
  <LinksUpToDate>false</LinksUpToDate>
  <CharactersWithSpaces>3451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Terms and conditions Pilot 2017-2018-final</dc:title>
  <dc:creator>popelo</dc:creator>
  <cp:lastModifiedBy>Abigail Dolinger</cp:lastModifiedBy>
  <cp:revision>12</cp:revision>
  <dcterms:created xsi:type="dcterms:W3CDTF">2020-02-04T19:56:00Z</dcterms:created>
  <dcterms:modified xsi:type="dcterms:W3CDTF">2023-03-17T14:21:00Z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2017-02-23T00:00:00Z</vt:filetime>
  </property>
  <property fmtid="{D5CDD505-2E9C-101B-9397-08002B2CF9AE}" pid="3" name="Creator">
    <vt:lpwstr>Word</vt:lpwstr>
  </property>
  <property fmtid="{D5CDD505-2E9C-101B-9397-08002B2CF9AE}" pid="4" name="LastSaved">
    <vt:filetime>2019-01-11T00:00:00Z</vt:filetime>
  </property>
</Properties>
</file>